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34" w:rsidRDefault="00B30634" w:rsidP="00B3063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val="en-US"/>
        </w:rPr>
      </w:pPr>
      <w:r>
        <w:rPr>
          <w:rFonts w:ascii="Times" w:hAnsi="Times" w:cs="Times"/>
          <w:b/>
          <w:sz w:val="28"/>
          <w:szCs w:val="28"/>
          <w:lang w:val="en-US"/>
        </w:rPr>
        <w:t xml:space="preserve">                 </w:t>
      </w:r>
      <w:proofErr w:type="spellStart"/>
      <w:proofErr w:type="gramStart"/>
      <w:r w:rsidRPr="00B30634">
        <w:rPr>
          <w:rFonts w:ascii="Times" w:hAnsi="Times" w:cs="Times"/>
          <w:b/>
          <w:sz w:val="28"/>
          <w:szCs w:val="28"/>
          <w:lang w:val="en-US"/>
        </w:rPr>
        <w:t>Анализ</w:t>
      </w:r>
      <w:proofErr w:type="spellEnd"/>
      <w:r w:rsidRPr="00B30634">
        <w:rPr>
          <w:rFonts w:ascii="Times" w:hAnsi="Times" w:cs="Times"/>
          <w:b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b/>
          <w:sz w:val="28"/>
          <w:szCs w:val="28"/>
          <w:lang w:val="en-US"/>
        </w:rPr>
        <w:t>эпизода</w:t>
      </w:r>
      <w:proofErr w:type="spellEnd"/>
      <w:r w:rsidRPr="00B30634">
        <w:rPr>
          <w:rFonts w:ascii="Times" w:hAnsi="Times" w:cs="Times"/>
          <w:b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b/>
          <w:sz w:val="28"/>
          <w:szCs w:val="28"/>
          <w:lang w:val="en-US"/>
        </w:rPr>
        <w:t>литературного</w:t>
      </w:r>
      <w:proofErr w:type="spellEnd"/>
      <w:r w:rsidRPr="00B30634">
        <w:rPr>
          <w:rFonts w:ascii="Times" w:hAnsi="Times" w:cs="Times"/>
          <w:b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b/>
          <w:sz w:val="28"/>
          <w:szCs w:val="28"/>
          <w:lang w:val="en-US"/>
        </w:rPr>
        <w:t>произведения</w:t>
      </w:r>
      <w:proofErr w:type="spellEnd"/>
      <w:r w:rsidRPr="00B30634">
        <w:rPr>
          <w:rFonts w:ascii="Times" w:hAnsi="Times" w:cs="Times"/>
          <w:b/>
          <w:sz w:val="28"/>
          <w:szCs w:val="28"/>
          <w:lang w:val="en-US"/>
        </w:rPr>
        <w:t>.</w:t>
      </w:r>
      <w:proofErr w:type="gramEnd"/>
    </w:p>
    <w:p w:rsidR="00B30634" w:rsidRPr="00B30634" w:rsidRDefault="00B30634" w:rsidP="00B30634">
      <w:pPr>
        <w:widowControl w:val="0"/>
        <w:autoSpaceDE w:val="0"/>
        <w:autoSpaceDN w:val="0"/>
        <w:adjustRightInd w:val="0"/>
        <w:rPr>
          <w:rFonts w:ascii="Times" w:hAnsi="Times" w:cs="Times"/>
          <w:b/>
          <w:sz w:val="28"/>
          <w:szCs w:val="28"/>
          <w:lang w:val="en-US"/>
        </w:rPr>
      </w:pPr>
      <w:bookmarkStart w:id="0" w:name="_GoBack"/>
      <w:bookmarkEnd w:id="0"/>
    </w:p>
    <w:p w:rsidR="00B30634" w:rsidRPr="00B30634" w:rsidRDefault="00B30634" w:rsidP="00B30634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en-US"/>
        </w:rPr>
      </w:pPr>
      <w:proofErr w:type="spellStart"/>
      <w:proofErr w:type="gramStart"/>
      <w:r w:rsidRPr="00B30634">
        <w:rPr>
          <w:rFonts w:ascii="Times" w:hAnsi="Times" w:cs="Times"/>
          <w:sz w:val="28"/>
          <w:szCs w:val="28"/>
          <w:lang w:val="en-US"/>
        </w:rPr>
        <w:t>Чтобы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проанализировать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литературного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произведения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нужно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развернуто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доказательно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разобрать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все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его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аспекты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которые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мы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приводим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для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вас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ниже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виде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полного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плана1.</w:t>
      </w:r>
      <w:proofErr w:type="gramEnd"/>
    </w:p>
    <w:p w:rsidR="00B30634" w:rsidRPr="00B30634" w:rsidRDefault="00B30634" w:rsidP="00B30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Определить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границы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эпизода2,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дать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ему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название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.</w:t>
      </w:r>
    </w:p>
    <w:p w:rsidR="00B30634" w:rsidRPr="00B30634" w:rsidRDefault="00B30634" w:rsidP="00B30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Охарактеризовать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событие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лежащее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основе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.</w:t>
      </w:r>
    </w:p>
    <w:p w:rsidR="00B30634" w:rsidRPr="00B30634" w:rsidRDefault="00B30634" w:rsidP="00B30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Назвать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основных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(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или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единственных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)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участников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коротко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пояснить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:</w:t>
      </w:r>
    </w:p>
    <w:p w:rsidR="00B30634" w:rsidRPr="00B30634" w:rsidRDefault="00B30634" w:rsidP="00B3063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кто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они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?</w:t>
      </w:r>
    </w:p>
    <w:p w:rsidR="00B30634" w:rsidRPr="00B30634" w:rsidRDefault="00B30634" w:rsidP="00B3063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каково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их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место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системе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персонажей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(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главные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заглавные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второстепенные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внесценические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)?</w:t>
      </w:r>
    </w:p>
    <w:p w:rsidR="00B30634" w:rsidRPr="00B30634" w:rsidRDefault="00B30634" w:rsidP="00B30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Раскрыть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особенности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начала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(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соответственно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и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финала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).</w:t>
      </w:r>
    </w:p>
    <w:p w:rsidR="00B30634" w:rsidRPr="00B30634" w:rsidRDefault="00B30634" w:rsidP="00B30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Сформулировать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вопрос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проблему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находящуюся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центре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внимания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:</w:t>
      </w:r>
    </w:p>
    <w:p w:rsidR="00B30634" w:rsidRPr="00B30634" w:rsidRDefault="00B30634" w:rsidP="00B3063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автора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;</w:t>
      </w:r>
    </w:p>
    <w:p w:rsidR="00B30634" w:rsidRPr="00B30634" w:rsidRDefault="00B30634" w:rsidP="00B3063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персонажей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особенно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если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это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эпизод-диалог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.</w:t>
      </w:r>
    </w:p>
    <w:p w:rsidR="00B30634" w:rsidRPr="00B30634" w:rsidRDefault="00B30634" w:rsidP="00B30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Выявить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охарактеризовать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противоречие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(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иначе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говоря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миниконфликт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),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лежащее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основе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.</w:t>
      </w:r>
    </w:p>
    <w:p w:rsidR="00B30634" w:rsidRPr="00B30634" w:rsidRDefault="00B30634" w:rsidP="00B30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Охарактеризовать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героев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-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участников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:</w:t>
      </w:r>
    </w:p>
    <w:p w:rsidR="00B30634" w:rsidRPr="00B30634" w:rsidRDefault="00B30634" w:rsidP="00B3063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их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отношение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к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событию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;</w:t>
      </w:r>
    </w:p>
    <w:p w:rsidR="00B30634" w:rsidRPr="00B30634" w:rsidRDefault="00B30634" w:rsidP="00B3063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8"/>
          <w:szCs w:val="28"/>
          <w:lang w:val="en-US"/>
        </w:rPr>
      </w:pPr>
      <w:r w:rsidRPr="00B30634">
        <w:rPr>
          <w:rFonts w:ascii="Times" w:hAnsi="Times" w:cs="Times"/>
          <w:sz w:val="28"/>
          <w:szCs w:val="28"/>
          <w:lang w:val="en-US"/>
        </w:rPr>
        <w:t xml:space="preserve">к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вопросу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(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проблеме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);</w:t>
      </w:r>
    </w:p>
    <w:p w:rsidR="00B30634" w:rsidRPr="00B30634" w:rsidRDefault="00B30634" w:rsidP="00B3063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друг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к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другу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;</w:t>
      </w:r>
    </w:p>
    <w:p w:rsidR="00B30634" w:rsidRPr="00B30634" w:rsidRDefault="00B30634" w:rsidP="00B3063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кратко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проанализировать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речь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участников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диалога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;</w:t>
      </w:r>
    </w:p>
    <w:p w:rsidR="00B30634" w:rsidRPr="00B30634" w:rsidRDefault="00B30634" w:rsidP="00B3063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сделать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разбор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авторских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пояснений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к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речи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жестам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мимике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позам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героев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;</w:t>
      </w:r>
    </w:p>
    <w:p w:rsidR="00B30634" w:rsidRPr="00B30634" w:rsidRDefault="00B30634" w:rsidP="00B3063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выявить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особенности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поведения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персонажей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мотивировку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поступков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(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авторскую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или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читательскую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);</w:t>
      </w:r>
    </w:p>
    <w:p w:rsidR="00B30634" w:rsidRPr="00B30634" w:rsidRDefault="00B30634" w:rsidP="00B30634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определить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расстановку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сил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группировку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или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перегруппировку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героев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зависимости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от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течения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событий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.</w:t>
      </w:r>
    </w:p>
    <w:p w:rsidR="00B30634" w:rsidRPr="00B30634" w:rsidRDefault="00B30634" w:rsidP="00B30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Охарактеризовать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структуру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(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на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какие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микроэпизоды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его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можно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разбить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?);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провести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краткий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разбор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композиционных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элементов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: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его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завязки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кульминации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развязки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.</w:t>
      </w:r>
    </w:p>
    <w:p w:rsidR="00B30634" w:rsidRPr="00B30634" w:rsidRDefault="00B30634" w:rsidP="00B30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Выявить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художественные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детали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определить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их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значимость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.</w:t>
      </w:r>
    </w:p>
    <w:p w:rsidR="00B30634" w:rsidRPr="00B30634" w:rsidRDefault="00B30634" w:rsidP="00B30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Выявить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наличие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художественных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описаний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: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портрета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пейзажа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интерьера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;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охарактеризовать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особенности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значение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этих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элементов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.</w:t>
      </w:r>
    </w:p>
    <w:p w:rsidR="00B30634" w:rsidRPr="00B30634" w:rsidRDefault="00B30634" w:rsidP="00B30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Понять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авторское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отношение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к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событию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;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соотнести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его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с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кульминацией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идеей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всего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произведения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целом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;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определить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отношение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автора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к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проблеме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(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развернутый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разбор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) и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остроту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конфликта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авторской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оценке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.</w:t>
      </w:r>
    </w:p>
    <w:p w:rsidR="00B30634" w:rsidRPr="00B30634" w:rsidRDefault="00B30634" w:rsidP="00B30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Сформулировать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основную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мысль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(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идею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)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.</w:t>
      </w:r>
    </w:p>
    <w:p w:rsidR="00B30634" w:rsidRPr="00B30634" w:rsidRDefault="00B30634" w:rsidP="00B3063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" w:hAnsi="Times" w:cs="Times"/>
          <w:sz w:val="28"/>
          <w:szCs w:val="28"/>
          <w:lang w:val="en-US"/>
        </w:rPr>
      </w:pP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Проанализировать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сюжетную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образную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идейную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связь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этого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с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другими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эпизодами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или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иными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элементами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структуры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произведения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(с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предисловиями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автора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прологом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эпилогом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посвящением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эпиграфом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,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вставными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фрагментами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т.п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.).</w:t>
      </w:r>
    </w:p>
    <w:p w:rsidR="009C40CA" w:rsidRPr="00B30634" w:rsidRDefault="00B30634" w:rsidP="00B30634">
      <w:pPr>
        <w:rPr>
          <w:sz w:val="28"/>
          <w:szCs w:val="28"/>
        </w:rPr>
      </w:pPr>
      <w:proofErr w:type="spellStart"/>
      <w:r w:rsidRPr="00B30634">
        <w:rPr>
          <w:rFonts w:ascii="Times" w:hAnsi="Times" w:cs="Times"/>
          <w:i/>
          <w:iCs/>
          <w:sz w:val="28"/>
          <w:szCs w:val="28"/>
          <w:lang w:val="en-US"/>
        </w:rPr>
        <w:t>Обратите</w:t>
      </w:r>
      <w:proofErr w:type="spellEnd"/>
      <w:r w:rsidRPr="00B30634">
        <w:rPr>
          <w:rFonts w:ascii="Times" w:hAnsi="Times" w:cs="Times"/>
          <w:i/>
          <w:iCs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i/>
          <w:iCs/>
          <w:sz w:val="28"/>
          <w:szCs w:val="28"/>
          <w:lang w:val="en-US"/>
        </w:rPr>
        <w:t>внимание</w:t>
      </w:r>
      <w:proofErr w:type="spellEnd"/>
      <w:r w:rsidRPr="00B30634">
        <w:rPr>
          <w:rFonts w:ascii="Times" w:hAnsi="Times" w:cs="Times"/>
          <w:i/>
          <w:iCs/>
          <w:sz w:val="28"/>
          <w:szCs w:val="28"/>
          <w:lang w:val="en-US"/>
        </w:rPr>
        <w:t>!</w:t>
      </w:r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B30634">
        <w:rPr>
          <w:rFonts w:ascii="Times" w:hAnsi="Times" w:cs="Times"/>
          <w:sz w:val="28"/>
          <w:szCs w:val="28"/>
          <w:lang w:val="en-US"/>
        </w:rPr>
        <w:t>Единственным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доказательством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вашей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правоты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аргументом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ваших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рассуждений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может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быть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художественный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текст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.</w:t>
      </w:r>
      <w:proofErr w:type="gram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proofErr w:type="gramStart"/>
      <w:r w:rsidRPr="00B30634">
        <w:rPr>
          <w:rFonts w:ascii="Times" w:hAnsi="Times" w:cs="Times"/>
          <w:sz w:val="28"/>
          <w:szCs w:val="28"/>
          <w:lang w:val="en-US"/>
        </w:rPr>
        <w:t>Поэтому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любой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анализ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литературного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произведения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должен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включать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использование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цитат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в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необходимой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и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достаточной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 xml:space="preserve"> </w:t>
      </w:r>
      <w:proofErr w:type="spellStart"/>
      <w:r w:rsidRPr="00B30634">
        <w:rPr>
          <w:rFonts w:ascii="Times" w:hAnsi="Times" w:cs="Times"/>
          <w:sz w:val="28"/>
          <w:szCs w:val="28"/>
          <w:lang w:val="en-US"/>
        </w:rPr>
        <w:t>мере</w:t>
      </w:r>
      <w:proofErr w:type="spellEnd"/>
      <w:r w:rsidRPr="00B30634">
        <w:rPr>
          <w:rFonts w:ascii="Times" w:hAnsi="Times" w:cs="Times"/>
          <w:sz w:val="28"/>
          <w:szCs w:val="28"/>
          <w:lang w:val="en-US"/>
        </w:rPr>
        <w:t>.</w:t>
      </w:r>
      <w:proofErr w:type="gramEnd"/>
    </w:p>
    <w:sectPr w:rsidR="009C40CA" w:rsidRPr="00B30634" w:rsidSect="00B3063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34"/>
    <w:rsid w:val="009C40CA"/>
    <w:rsid w:val="00B30634"/>
    <w:rsid w:val="00D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1F2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1972</Characters>
  <Application>Microsoft Macintosh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2016-04-23T04:26:00Z</dcterms:created>
  <dcterms:modified xsi:type="dcterms:W3CDTF">2016-04-23T04:30:00Z</dcterms:modified>
</cp:coreProperties>
</file>