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5A" w:rsidRPr="003F1D5A" w:rsidRDefault="003F1D5A" w:rsidP="003F1D5A">
      <w:pPr>
        <w:pStyle w:val="1"/>
      </w:pPr>
      <w:bookmarkStart w:id="0" w:name="OLE_LINK5"/>
      <w:bookmarkStart w:id="1" w:name="OLE_LINK6"/>
      <w:r w:rsidRPr="003F1D5A">
        <w:rPr>
          <w:b/>
          <w:bCs/>
          <w:u w:val="single"/>
        </w:rPr>
        <w:t>Виды и средства связи предложений в тексте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u w:val="single"/>
        </w:rPr>
        <w:t>Виды связи предложений в тексте</w:t>
      </w:r>
    </w:p>
    <w:p w:rsidR="003F1D5A" w:rsidRPr="003F1D5A" w:rsidRDefault="003F1D5A" w:rsidP="003F1D5A">
      <w:pPr>
        <w:pStyle w:val="1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412"/>
      </w:tblGrid>
      <w:tr w:rsidR="003F1D5A" w:rsidRPr="003F1D5A" w:rsidTr="00E96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1D5A" w:rsidRPr="003F1D5A" w:rsidRDefault="003F1D5A" w:rsidP="003F1D5A">
            <w:pPr>
              <w:pStyle w:val="1"/>
            </w:pPr>
            <w:r w:rsidRPr="003F1D5A">
              <w:rPr>
                <w:b/>
                <w:bCs/>
              </w:rPr>
              <w:t>Цепная (последовательная)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1D5A" w:rsidRPr="003F1D5A" w:rsidRDefault="003F1D5A" w:rsidP="003F1D5A">
            <w:pPr>
              <w:pStyle w:val="1"/>
            </w:pPr>
            <w:r w:rsidRPr="003F1D5A">
              <w:rPr>
                <w:b/>
                <w:bCs/>
              </w:rPr>
              <w:t>Параллельная</w:t>
            </w:r>
          </w:p>
        </w:tc>
      </w:tr>
      <w:tr w:rsidR="003F1D5A" w:rsidRPr="003F1D5A" w:rsidTr="00E967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1D5A" w:rsidRPr="003F1D5A" w:rsidRDefault="003F1D5A" w:rsidP="003F1D5A">
            <w:pPr>
              <w:pStyle w:val="1"/>
            </w:pPr>
            <w:r w:rsidRPr="003F1D5A">
              <w:t>Предложения связаны  по цепочке (каждое последующее связано с предыдущим).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1D5A" w:rsidRPr="003F1D5A" w:rsidRDefault="003F1D5A" w:rsidP="003F1D5A">
            <w:pPr>
              <w:pStyle w:val="1"/>
            </w:pPr>
            <w:r w:rsidRPr="003F1D5A">
              <w:t>Последующие предложений развёртывают, конкретизируют смысл первого предложения.</w:t>
            </w:r>
          </w:p>
        </w:tc>
      </w:tr>
    </w:tbl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Пример цепной связи</w:t>
      </w:r>
    </w:p>
    <w:p w:rsidR="003F1D5A" w:rsidRPr="003F1D5A" w:rsidRDefault="003F1D5A" w:rsidP="003F1D5A">
      <w:pPr>
        <w:pStyle w:val="1"/>
      </w:pPr>
      <w:r w:rsidRPr="003F1D5A">
        <w:t xml:space="preserve">Разговор двух или нескольких лиц называется </w:t>
      </w:r>
      <w:r w:rsidRPr="003F1D5A">
        <w:rPr>
          <w:b/>
          <w:bCs/>
          <w:u w:val="single"/>
        </w:rPr>
        <w:t>диалогом</w:t>
      </w:r>
      <w:r w:rsidRPr="003F1D5A">
        <w:t xml:space="preserve">. </w:t>
      </w:r>
      <w:r w:rsidRPr="003F1D5A">
        <w:rPr>
          <w:b/>
          <w:bCs/>
        </w:rPr>
        <w:t> </w:t>
      </w:r>
      <w:r w:rsidRPr="003F1D5A">
        <w:rPr>
          <w:b/>
          <w:bCs/>
          <w:u w:val="single"/>
        </w:rPr>
        <w:t>Диалог</w:t>
      </w:r>
      <w:r w:rsidRPr="003F1D5A">
        <w:rPr>
          <w:u w:val="single"/>
        </w:rPr>
        <w:t xml:space="preserve"> </w:t>
      </w:r>
      <w:r w:rsidRPr="003F1D5A">
        <w:t xml:space="preserve">состоит </w:t>
      </w:r>
      <w:r w:rsidRPr="003F1D5A">
        <w:rPr>
          <w:b/>
          <w:bCs/>
          <w:u w:val="single"/>
        </w:rPr>
        <w:t>из реплик</w:t>
      </w:r>
      <w:r w:rsidRPr="003F1D5A">
        <w:t>.  </w:t>
      </w:r>
      <w:r w:rsidRPr="003F1D5A">
        <w:rPr>
          <w:b/>
          <w:bCs/>
          <w:u w:val="single"/>
        </w:rPr>
        <w:t xml:space="preserve">Репликой </w:t>
      </w:r>
      <w:r w:rsidRPr="003F1D5A">
        <w:t>называются слова, обращённые к собеседнику.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Пример параллельной связи</w:t>
      </w:r>
    </w:p>
    <w:p w:rsidR="003F1D5A" w:rsidRPr="003F1D5A" w:rsidRDefault="003F1D5A" w:rsidP="003F1D5A">
      <w:pPr>
        <w:pStyle w:val="1"/>
      </w:pPr>
      <w:r w:rsidRPr="003F1D5A">
        <w:rPr>
          <w:i/>
          <w:iCs/>
        </w:rPr>
        <w:t>В необыкновенной, никогда не слыханной тишине зарождается рассвет.</w:t>
      </w:r>
      <w:r w:rsidRPr="003F1D5A">
        <w:t xml:space="preserve"> Небо на востоке зеленеет. Голубым хрусталем загорается на заре Венера - это лучшее время суток. Спит вода, спят кувшинки, спят, уткнувшись носами в коряги, рыбы, спят птицы - все спят, и только совы летают около костра, медленно и бесшумно, как комья белого пуха .</w:t>
      </w:r>
    </w:p>
    <w:p w:rsidR="003F1D5A" w:rsidRPr="003F1D5A" w:rsidRDefault="003F1D5A" w:rsidP="003F1D5A">
      <w:pPr>
        <w:pStyle w:val="1"/>
      </w:pPr>
      <w:r w:rsidRPr="003F1D5A">
        <w:br/>
        <w:t xml:space="preserve">               </w:t>
      </w:r>
      <w:r w:rsidRPr="003F1D5A">
        <w:rPr>
          <w:b/>
          <w:bCs/>
          <w:u w:val="single"/>
        </w:rPr>
        <w:t>Лексические средства цепной связи предложений в тексте.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Лексический повтор</w:t>
      </w:r>
    </w:p>
    <w:p w:rsidR="003F1D5A" w:rsidRPr="003F1D5A" w:rsidRDefault="003F1D5A" w:rsidP="003F1D5A">
      <w:pPr>
        <w:pStyle w:val="1"/>
      </w:pPr>
      <w:r w:rsidRPr="003F1D5A">
        <w:t xml:space="preserve">Вокруг города по низким холмам раскинулись </w:t>
      </w:r>
      <w:r w:rsidRPr="003F1D5A">
        <w:rPr>
          <w:b/>
          <w:bCs/>
          <w:u w:val="single"/>
        </w:rPr>
        <w:t>леса</w:t>
      </w:r>
      <w:r w:rsidRPr="003F1D5A">
        <w:t>, могучие, нетронутые.  </w:t>
      </w:r>
      <w:r w:rsidRPr="003F1D5A">
        <w:rPr>
          <w:b/>
          <w:bCs/>
          <w:u w:val="single"/>
        </w:rPr>
        <w:t>В лесах</w:t>
      </w:r>
      <w:r w:rsidRPr="003F1D5A">
        <w:t xml:space="preserve"> попадались большие луга и глубокие озёра с огромными старыми </w:t>
      </w:r>
      <w:r w:rsidRPr="003F1D5A">
        <w:rPr>
          <w:b/>
          <w:bCs/>
          <w:u w:val="single"/>
        </w:rPr>
        <w:t>соснами</w:t>
      </w:r>
      <w:r w:rsidRPr="003F1D5A">
        <w:t xml:space="preserve"> по берегам.  </w:t>
      </w:r>
      <w:r w:rsidRPr="003F1D5A">
        <w:rPr>
          <w:b/>
          <w:bCs/>
          <w:u w:val="single"/>
        </w:rPr>
        <w:t>Сосны</w:t>
      </w:r>
      <w:r w:rsidRPr="003F1D5A">
        <w:t xml:space="preserve"> всё время тихонько шумели.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Синонимы</w:t>
      </w:r>
    </w:p>
    <w:p w:rsidR="003F1D5A" w:rsidRPr="003F1D5A" w:rsidRDefault="003F1D5A" w:rsidP="003F1D5A">
      <w:pPr>
        <w:pStyle w:val="1"/>
      </w:pPr>
      <w:r w:rsidRPr="003F1D5A">
        <w:t xml:space="preserve">В лесу мы видели </w:t>
      </w:r>
      <w:r w:rsidRPr="003F1D5A">
        <w:rPr>
          <w:b/>
          <w:bCs/>
          <w:u w:val="single"/>
        </w:rPr>
        <w:t>лося</w:t>
      </w:r>
      <w:r w:rsidRPr="003F1D5A">
        <w:t>.  </w:t>
      </w:r>
      <w:r w:rsidRPr="003F1D5A">
        <w:rPr>
          <w:b/>
          <w:bCs/>
          <w:u w:val="single"/>
        </w:rPr>
        <w:t>Сохатый</w:t>
      </w:r>
      <w:r w:rsidRPr="003F1D5A">
        <w:t xml:space="preserve"> шёл вдоль опушки и никого не боялся.</w:t>
      </w:r>
    </w:p>
    <w:p w:rsidR="003F1D5A" w:rsidRPr="003F1D5A" w:rsidRDefault="003F1D5A" w:rsidP="003F1D5A">
      <w:pPr>
        <w:pStyle w:val="1"/>
      </w:pPr>
      <w:r w:rsidRPr="003F1D5A">
        <w:t xml:space="preserve">Тропинка привела нас </w:t>
      </w:r>
      <w:r w:rsidRPr="003F1D5A">
        <w:rPr>
          <w:b/>
          <w:bCs/>
          <w:u w:val="single"/>
        </w:rPr>
        <w:t>к обрыву</w:t>
      </w:r>
      <w:r w:rsidRPr="003F1D5A">
        <w:t>.  </w:t>
      </w:r>
      <w:r w:rsidRPr="003F1D5A">
        <w:rPr>
          <w:b/>
          <w:bCs/>
          <w:u w:val="single"/>
        </w:rPr>
        <w:t>Под кручей</w:t>
      </w:r>
      <w:r w:rsidRPr="003F1D5A">
        <w:t xml:space="preserve"> шумела река.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Текстовые синонимы</w:t>
      </w:r>
    </w:p>
    <w:p w:rsidR="003F1D5A" w:rsidRPr="003F1D5A" w:rsidRDefault="003F1D5A" w:rsidP="003F1D5A">
      <w:pPr>
        <w:pStyle w:val="1"/>
      </w:pPr>
      <w:r w:rsidRPr="003F1D5A">
        <w:t>(Текстовые синонимы – это слова, которые только в данном тексте обозначают одно и то же, один и тот же предмет речи )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u w:val="single"/>
        </w:rPr>
        <w:lastRenderedPageBreak/>
        <w:t>Пушкин</w:t>
      </w:r>
      <w:r w:rsidRPr="003F1D5A">
        <w:t xml:space="preserve"> – солнце нашей литературы. Он является </w:t>
      </w:r>
      <w:r w:rsidRPr="003F1D5A">
        <w:rPr>
          <w:b/>
          <w:bCs/>
          <w:u w:val="single"/>
        </w:rPr>
        <w:t>создателем</w:t>
      </w:r>
      <w:r w:rsidRPr="003F1D5A">
        <w:rPr>
          <w:u w:val="single"/>
        </w:rPr>
        <w:t xml:space="preserve"> </w:t>
      </w:r>
      <w:r w:rsidRPr="003F1D5A">
        <w:t xml:space="preserve">русского литературного языка. Великий </w:t>
      </w:r>
      <w:r w:rsidRPr="003F1D5A">
        <w:rPr>
          <w:b/>
          <w:bCs/>
          <w:u w:val="single"/>
        </w:rPr>
        <w:t>поэт</w:t>
      </w:r>
      <w:r w:rsidRPr="003F1D5A">
        <w:t xml:space="preserve"> оставил нам в наследство замечательные образцы художественной речи.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Антонимы</w:t>
      </w:r>
    </w:p>
    <w:p w:rsidR="003F1D5A" w:rsidRPr="003F1D5A" w:rsidRDefault="003F1D5A" w:rsidP="003F1D5A">
      <w:pPr>
        <w:pStyle w:val="1"/>
      </w:pPr>
      <w:r w:rsidRPr="003F1D5A">
        <w:t>У природы много</w:t>
      </w:r>
      <w:r w:rsidRPr="003F1D5A">
        <w:rPr>
          <w:b/>
          <w:bCs/>
        </w:rPr>
        <w:t xml:space="preserve"> </w:t>
      </w:r>
      <w:r w:rsidRPr="003F1D5A">
        <w:rPr>
          <w:b/>
          <w:bCs/>
          <w:u w:val="single"/>
        </w:rPr>
        <w:t>друзей</w:t>
      </w:r>
      <w:r w:rsidRPr="003F1D5A">
        <w:t xml:space="preserve">. </w:t>
      </w:r>
      <w:r w:rsidRPr="003F1D5A">
        <w:rPr>
          <w:b/>
          <w:bCs/>
          <w:u w:val="single"/>
        </w:rPr>
        <w:t>Недругов</w:t>
      </w:r>
      <w:r w:rsidRPr="003F1D5A">
        <w:t xml:space="preserve"> у неё значительно меньше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rPr>
          <w:b/>
          <w:bCs/>
          <w:u w:val="single"/>
        </w:rPr>
        <w:t>Морфологические средства связи предложений в тексте</w:t>
      </w:r>
    </w:p>
    <w:p w:rsidR="003F1D5A" w:rsidRPr="003F1D5A" w:rsidRDefault="003F1D5A" w:rsidP="003F1D5A">
      <w:pPr>
        <w:pStyle w:val="1"/>
      </w:pPr>
      <w:r w:rsidRPr="003F1D5A">
        <w:rPr>
          <w:b/>
          <w:bCs/>
        </w:rPr>
        <w:t> </w:t>
      </w:r>
      <w:r w:rsidRPr="003F1D5A">
        <w:rPr>
          <w:b/>
          <w:bCs/>
          <w:i/>
          <w:iCs/>
          <w:u w:val="single"/>
        </w:rPr>
        <w:t xml:space="preserve">Единство видовременных форм </w:t>
      </w:r>
      <w:r w:rsidRPr="003F1D5A">
        <w:rPr>
          <w:i/>
          <w:iCs/>
          <w:u w:val="single"/>
        </w:rPr>
        <w:t>–</w:t>
      </w:r>
      <w:r w:rsidRPr="003F1D5A">
        <w:rPr>
          <w:b/>
          <w:bCs/>
          <w:i/>
          <w:iCs/>
          <w:u w:val="single"/>
        </w:rPr>
        <w:t xml:space="preserve"> употребление глаголов одного вида и одного времени</w:t>
      </w:r>
      <w:r w:rsidRPr="003F1D5A">
        <w:rPr>
          <w:i/>
          <w:iCs/>
          <w:u w:val="single"/>
        </w:rPr>
        <w:t>.</w:t>
      </w:r>
    </w:p>
    <w:p w:rsidR="003F1D5A" w:rsidRPr="003F1D5A" w:rsidRDefault="003F1D5A" w:rsidP="003F1D5A">
      <w:pPr>
        <w:pStyle w:val="1"/>
      </w:pPr>
      <w:r w:rsidRPr="003F1D5A">
        <w:t xml:space="preserve">Тяжелораненый Сергей Муравьев-Апостол, собравшись с сипами, </w:t>
      </w:r>
      <w:r w:rsidRPr="003F1D5A">
        <w:rPr>
          <w:b/>
          <w:bCs/>
          <w:i/>
          <w:iCs/>
          <w:u w:val="single"/>
        </w:rPr>
        <w:t>стоит</w:t>
      </w:r>
      <w:r w:rsidRPr="003F1D5A">
        <w:t xml:space="preserve"> прямо. Он </w:t>
      </w:r>
      <w:r w:rsidRPr="003F1D5A">
        <w:rPr>
          <w:b/>
          <w:bCs/>
          <w:i/>
          <w:iCs/>
          <w:u w:val="single"/>
        </w:rPr>
        <w:t>подходит</w:t>
      </w:r>
      <w:r w:rsidRPr="003F1D5A">
        <w:t xml:space="preserve"> к печке и </w:t>
      </w:r>
      <w:r w:rsidRPr="003F1D5A">
        <w:rPr>
          <w:b/>
          <w:bCs/>
          <w:i/>
          <w:iCs/>
          <w:u w:val="single"/>
        </w:rPr>
        <w:t>дотрагивается</w:t>
      </w:r>
      <w:r w:rsidRPr="003F1D5A">
        <w:t xml:space="preserve"> до нее закоченевшими руками. </w:t>
      </w:r>
    </w:p>
    <w:p w:rsidR="003F1D5A" w:rsidRPr="003F1D5A" w:rsidRDefault="003F1D5A" w:rsidP="003F1D5A">
      <w:pPr>
        <w:pStyle w:val="1"/>
      </w:pPr>
      <w:r w:rsidRPr="003F1D5A">
        <w:t> </w:t>
      </w:r>
    </w:p>
    <w:p w:rsidR="003F1D5A" w:rsidRPr="003F1D5A" w:rsidRDefault="003F1D5A" w:rsidP="003F1D5A">
      <w:pPr>
        <w:pStyle w:val="1"/>
      </w:pPr>
      <w:r w:rsidRPr="003F1D5A">
        <w:t xml:space="preserve">Самолеты </w:t>
      </w:r>
      <w:r w:rsidRPr="003F1D5A">
        <w:rPr>
          <w:b/>
          <w:bCs/>
          <w:i/>
          <w:iCs/>
          <w:u w:val="single"/>
        </w:rPr>
        <w:t>налетели</w:t>
      </w:r>
      <w:r w:rsidRPr="003F1D5A">
        <w:t xml:space="preserve"> так внезапно, что никто не успел броситься в щели. И все </w:t>
      </w:r>
      <w:r w:rsidRPr="003F1D5A">
        <w:rPr>
          <w:b/>
          <w:bCs/>
          <w:i/>
          <w:iCs/>
          <w:u w:val="single"/>
        </w:rPr>
        <w:t>попадали</w:t>
      </w:r>
      <w:r w:rsidRPr="003F1D5A">
        <w:t xml:space="preserve"> тут же на землю.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</w:rPr>
        <w:t> 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Местоименная замена,</w:t>
      </w:r>
      <w:r w:rsidRPr="003F1D5A">
        <w:rPr>
          <w:i/>
          <w:iCs/>
          <w:u w:val="single"/>
        </w:rPr>
        <w:t xml:space="preserve"> </w:t>
      </w:r>
      <w:r w:rsidRPr="003F1D5A">
        <w:rPr>
          <w:b/>
          <w:bCs/>
          <w:i/>
          <w:iCs/>
          <w:u w:val="single"/>
        </w:rPr>
        <w:t>т.е. замена существительного или другой части речи местоимением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t xml:space="preserve">А годы шли да шли; быстро и неслышно, как подснежные воды, протекала молодость </w:t>
      </w:r>
      <w:r w:rsidRPr="003F1D5A">
        <w:rPr>
          <w:b/>
          <w:bCs/>
          <w:u w:val="single"/>
        </w:rPr>
        <w:t>Елены</w:t>
      </w:r>
      <w:r w:rsidRPr="003F1D5A">
        <w:t xml:space="preserve">, в бездействии внешнем, во внутренней борьбе и тревоге. Подруг </w:t>
      </w:r>
      <w:r w:rsidRPr="003F1D5A">
        <w:rPr>
          <w:b/>
          <w:bCs/>
          <w:u w:val="single"/>
        </w:rPr>
        <w:t>у нее</w:t>
      </w:r>
      <w:r w:rsidRPr="003F1D5A">
        <w:t xml:space="preserve"> не было: изо всех девиц, посещавших дом Страховых, </w:t>
      </w:r>
      <w:r w:rsidRPr="003F1D5A">
        <w:rPr>
          <w:b/>
          <w:bCs/>
          <w:u w:val="single"/>
        </w:rPr>
        <w:t>она</w:t>
      </w:r>
      <w:r w:rsidRPr="003F1D5A">
        <w:t xml:space="preserve"> не сошлась ни с одной.</w:t>
      </w:r>
    </w:p>
    <w:p w:rsidR="003F1D5A" w:rsidRPr="003F1D5A" w:rsidRDefault="003F1D5A" w:rsidP="003F1D5A">
      <w:pPr>
        <w:pStyle w:val="1"/>
      </w:pPr>
      <w:r w:rsidRPr="003F1D5A">
        <w:rPr>
          <w:i/>
          <w:iCs/>
        </w:rPr>
        <w:t> 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Использование союзов, частиц, вводных слов, обращений</w:t>
      </w:r>
      <w:r w:rsidRPr="003F1D5A">
        <w:rPr>
          <w:i/>
          <w:iCs/>
          <w:u w:val="single"/>
        </w:rPr>
        <w:t xml:space="preserve"> </w:t>
      </w:r>
      <w:r w:rsidRPr="003F1D5A">
        <w:rPr>
          <w:b/>
          <w:bCs/>
          <w:i/>
          <w:iCs/>
          <w:u w:val="single"/>
        </w:rPr>
        <w:t>выступающих средствами связи внутри предложений, они могут быть и средствами связи всего текста.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t xml:space="preserve">Например, вводные слова </w:t>
      </w:r>
      <w:r w:rsidRPr="003F1D5A">
        <w:rPr>
          <w:i/>
          <w:iCs/>
        </w:rPr>
        <w:t>итак, следовательно</w:t>
      </w:r>
      <w:r w:rsidRPr="003F1D5A">
        <w:t xml:space="preserve"> и другие обычно связывают последнюю часть текста со всей предыдущий частью.</w:t>
      </w:r>
    </w:p>
    <w:p w:rsidR="003F1D5A" w:rsidRPr="003F1D5A" w:rsidRDefault="003F1D5A" w:rsidP="003F1D5A">
      <w:pPr>
        <w:pStyle w:val="1"/>
      </w:pPr>
    </w:p>
    <w:p w:rsidR="003F1D5A" w:rsidRPr="003F1D5A" w:rsidRDefault="003F1D5A" w:rsidP="003F1D5A">
      <w:pPr>
        <w:pStyle w:val="1"/>
      </w:pPr>
      <w:r w:rsidRPr="003F1D5A">
        <w:t xml:space="preserve">Он сказал, что после признаний на суде он так поступить не может. </w:t>
      </w:r>
      <w:r w:rsidRPr="003F1D5A">
        <w:rPr>
          <w:b/>
          <w:bCs/>
          <w:i/>
          <w:iCs/>
          <w:u w:val="single"/>
        </w:rPr>
        <w:t>Ведь</w:t>
      </w:r>
      <w:r w:rsidRPr="003F1D5A">
        <w:t xml:space="preserve"> обращение о помиловании требует признания вины. </w:t>
      </w:r>
      <w:r w:rsidRPr="003F1D5A">
        <w:rPr>
          <w:b/>
          <w:bCs/>
          <w:i/>
          <w:iCs/>
          <w:u w:val="single"/>
        </w:rPr>
        <w:t>А</w:t>
      </w:r>
      <w:r w:rsidRPr="003F1D5A">
        <w:t xml:space="preserve"> он за собой вины не признает и покаянных слов писать не может.</w:t>
      </w:r>
    </w:p>
    <w:p w:rsidR="003F1D5A" w:rsidRPr="003F1D5A" w:rsidRDefault="003F1D5A" w:rsidP="003F1D5A">
      <w:pPr>
        <w:pStyle w:val="1"/>
      </w:pPr>
      <w:r w:rsidRPr="003F1D5A">
        <w:rPr>
          <w:b/>
          <w:bCs/>
        </w:rPr>
        <w:t> </w:t>
      </w:r>
    </w:p>
    <w:p w:rsidR="003F1D5A" w:rsidRPr="003F1D5A" w:rsidRDefault="003F1D5A" w:rsidP="003F1D5A">
      <w:pPr>
        <w:pStyle w:val="1"/>
      </w:pPr>
      <w:r w:rsidRPr="003F1D5A">
        <w:rPr>
          <w:b/>
          <w:bCs/>
          <w:i/>
          <w:iCs/>
          <w:u w:val="single"/>
        </w:rPr>
        <w:t>Наречия со значением времени и пространства</w:t>
      </w:r>
      <w:r w:rsidRPr="003F1D5A">
        <w:rPr>
          <w:i/>
          <w:iCs/>
          <w:u w:val="single"/>
        </w:rPr>
        <w:t xml:space="preserve"> </w:t>
      </w:r>
      <w:r w:rsidRPr="003F1D5A">
        <w:rPr>
          <w:b/>
          <w:bCs/>
          <w:i/>
          <w:iCs/>
          <w:u w:val="single"/>
        </w:rPr>
        <w:t>позволяют уточнить временную и пространственную характеристику текста.</w:t>
      </w:r>
    </w:p>
    <w:p w:rsidR="003F1D5A" w:rsidRPr="003F1D5A" w:rsidRDefault="003F1D5A" w:rsidP="003F1D5A">
      <w:pPr>
        <w:pStyle w:val="1"/>
      </w:pPr>
      <w:r w:rsidRPr="003F1D5A">
        <w:rPr>
          <w:b/>
          <w:bCs/>
        </w:rPr>
        <w:lastRenderedPageBreak/>
        <w:t>Сегодня</w:t>
      </w:r>
      <w:r w:rsidRPr="003F1D5A">
        <w:t xml:space="preserve"> кольцо во многих местах разорвано. До сорок первого года оно было сплошным, с тремя воротами.</w:t>
      </w:r>
    </w:p>
    <w:p w:rsidR="003F1D5A" w:rsidRPr="003F1D5A" w:rsidRDefault="003F1D5A" w:rsidP="003F1D5A">
      <w:pPr>
        <w:pStyle w:val="1"/>
      </w:pPr>
      <w:r w:rsidRPr="003F1D5A">
        <w:br/>
      </w:r>
      <w:bookmarkEnd w:id="0"/>
      <w:bookmarkEnd w:id="1"/>
    </w:p>
    <w:p w:rsidR="003F1D5A" w:rsidRPr="003F1D5A" w:rsidRDefault="003F1D5A" w:rsidP="003F1D5A">
      <w:pPr>
        <w:pStyle w:val="1"/>
      </w:pPr>
      <w:r w:rsidRPr="003F1D5A">
        <w:br/>
      </w:r>
      <w:r w:rsidRPr="003F1D5A">
        <w:br/>
      </w:r>
      <w:r w:rsidRPr="003F1D5A">
        <w:br/>
      </w:r>
    </w:p>
    <w:p w:rsidR="003F1D5A" w:rsidRPr="003F1D5A" w:rsidRDefault="003F1D5A" w:rsidP="003F1D5A">
      <w:pPr>
        <w:pStyle w:val="1"/>
      </w:pPr>
    </w:p>
    <w:p w:rsidR="003F1D5A" w:rsidRDefault="003F1D5A">
      <w:pPr>
        <w:pStyle w:val="1"/>
      </w:pPr>
      <w:bookmarkStart w:id="2" w:name="_GoBack"/>
      <w:bookmarkEnd w:id="2"/>
    </w:p>
    <w:p w:rsidR="003F1D5A" w:rsidRDefault="003F1D5A">
      <w:pPr>
        <w:pStyle w:val="1"/>
        <w:sectPr w:rsidR="003F1D5A" w:rsidSect="003F1D5A">
          <w:headerReference w:type="first" r:id="rId8"/>
          <w:pgSz w:w="11900" w:h="16840"/>
          <w:pgMar w:top="1134" w:right="1440" w:bottom="1134" w:left="1440" w:header="708" w:footer="708" w:gutter="0"/>
          <w:cols w:space="708"/>
          <w:titlePg/>
          <w:docGrid w:type="lines" w:linePitch="360"/>
        </w:sectPr>
      </w:pPr>
    </w:p>
    <w:p w:rsidR="003F1D5A" w:rsidRDefault="003F1D5A">
      <w:pPr>
        <w:pStyle w:val="1"/>
      </w:pPr>
    </w:p>
    <w:p w:rsidR="003F1D5A" w:rsidRDefault="003F1D5A">
      <w:pPr>
        <w:pStyle w:val="1"/>
        <w:sectPr w:rsidR="003F1D5A" w:rsidSect="003F1D5A">
          <w:headerReference w:type="first" r:id="rId9"/>
          <w:pgSz w:w="11900" w:h="16840"/>
          <w:pgMar w:top="1134" w:right="1440" w:bottom="1134" w:left="1440" w:header="708" w:footer="708" w:gutter="0"/>
          <w:cols w:space="708"/>
          <w:titlePg/>
          <w:docGrid w:type="lines" w:linePitch="360"/>
        </w:sectPr>
      </w:pPr>
    </w:p>
    <w:p w:rsidR="00A3624F" w:rsidRDefault="00A3624F">
      <w:pPr>
        <w:pStyle w:val="1"/>
      </w:pPr>
    </w:p>
    <w:sectPr w:rsidR="00A3624F" w:rsidSect="003F1D5A">
      <w:headerReference w:type="first" r:id="rId10"/>
      <w:pgSz w:w="11900" w:h="16840"/>
      <w:pgMar w:top="1134" w:right="1440" w:bottom="1134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5A" w:rsidRDefault="003F1D5A" w:rsidP="003F1D5A">
      <w:r>
        <w:separator/>
      </w:r>
    </w:p>
  </w:endnote>
  <w:endnote w:type="continuationSeparator" w:id="0">
    <w:p w:rsidR="003F1D5A" w:rsidRDefault="003F1D5A" w:rsidP="003F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5A" w:rsidRDefault="003F1D5A" w:rsidP="003F1D5A">
      <w:r>
        <w:separator/>
      </w:r>
    </w:p>
  </w:footnote>
  <w:footnote w:type="continuationSeparator" w:id="0">
    <w:p w:rsidR="003F1D5A" w:rsidRDefault="003F1D5A" w:rsidP="003F1D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5A" w:rsidRDefault="003F1D5A" w:rsidP="003F1D5A">
    <w:pPr>
      <w:pStyle w:val="a3"/>
      <w:tabs>
        <w:tab w:val="clear" w:pos="4677"/>
        <w:tab w:val="clear" w:pos="9355"/>
        <w:tab w:val="right" w:pos="9380"/>
      </w:tabs>
      <w:ind w:left="-360"/>
      <w:rPr>
        <w:rFonts w:ascii="Verdana" w:hAnsi="Verdana"/>
        <w:sz w:val="36"/>
        <w:szCs w:val="36"/>
      </w:rPr>
    </w:pPr>
    <w:bookmarkStart w:id="3" w:name="_WNSectionTitle"/>
    <w:bookmarkStart w:id="4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11.09.16 22:48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5A" w:rsidRDefault="003F1D5A">
    <w:pPr>
      <w:pStyle w:val="a3"/>
      <w:tabs>
        <w:tab w:val="clear" w:pos="4677"/>
        <w:tab w:val="clear" w:pos="9355"/>
        <w:tab w:val="right" w:pos="9380"/>
      </w:tabs>
      <w:ind w:left="-360"/>
      <w:rPr>
        <w:rFonts w:ascii="Verdana" w:hAnsi="Verdana"/>
        <w:sz w:val="36"/>
        <w:szCs w:val="36"/>
      </w:rPr>
    </w:pPr>
    <w:bookmarkStart w:id="5" w:name="_WNSectionTitle_2"/>
    <w:bookmarkStart w:id="6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11.09.16 22:48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5A" w:rsidRDefault="003F1D5A">
    <w:pPr>
      <w:pStyle w:val="a3"/>
      <w:tabs>
        <w:tab w:val="clear" w:pos="4677"/>
        <w:tab w:val="clear" w:pos="9355"/>
        <w:tab w:val="right" w:pos="9380"/>
      </w:tabs>
      <w:ind w:left="-360"/>
      <w:rPr>
        <w:rFonts w:ascii="Verdana" w:hAnsi="Verdana"/>
        <w:sz w:val="36"/>
        <w:szCs w:val="36"/>
      </w:rPr>
    </w:pPr>
    <w:bookmarkStart w:id="7" w:name="_WNSectionTitle_3"/>
    <w:bookmarkStart w:id="8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11.09.16 22:48</w:t>
    </w:r>
    <w:r>
      <w:rPr>
        <w:rFonts w:ascii="Verdana" w:hAnsi="Verdana"/>
        <w:sz w:val="36"/>
        <w:szCs w:val="36"/>
      </w:rPr>
      <w:fldChar w:fldCharType="end"/>
    </w:r>
  </w:p>
  <w:bookmarkEnd w:id="7"/>
  <w:bookmarkEnd w:id="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767B02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612A9D"/>
    <w:multiLevelType w:val="multilevel"/>
    <w:tmpl w:val="F97E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3F1D5A"/>
    <w:rsid w:val="003F1D5A"/>
    <w:rsid w:val="00A3624F"/>
    <w:rsid w:val="00D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D1F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Note Level 1"/>
    <w:basedOn w:val="a"/>
    <w:uiPriority w:val="99"/>
    <w:unhideWhenUsed/>
    <w:rsid w:val="003F1D5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2">
    <w:name w:val="Note Level 2"/>
    <w:basedOn w:val="a"/>
    <w:uiPriority w:val="99"/>
    <w:semiHidden/>
    <w:unhideWhenUsed/>
    <w:rsid w:val="003F1D5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3">
    <w:name w:val="Note Level 3"/>
    <w:basedOn w:val="a"/>
    <w:uiPriority w:val="99"/>
    <w:semiHidden/>
    <w:unhideWhenUsed/>
    <w:rsid w:val="003F1D5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4">
    <w:name w:val="Note Level 4"/>
    <w:basedOn w:val="a"/>
    <w:uiPriority w:val="99"/>
    <w:semiHidden/>
    <w:unhideWhenUsed/>
    <w:rsid w:val="003F1D5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5">
    <w:name w:val="Note Level 5"/>
    <w:basedOn w:val="a"/>
    <w:uiPriority w:val="99"/>
    <w:semiHidden/>
    <w:unhideWhenUsed/>
    <w:rsid w:val="003F1D5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6">
    <w:name w:val="Note Level 6"/>
    <w:basedOn w:val="a"/>
    <w:uiPriority w:val="99"/>
    <w:semiHidden/>
    <w:unhideWhenUsed/>
    <w:rsid w:val="003F1D5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7">
    <w:name w:val="Note Level 7"/>
    <w:basedOn w:val="a"/>
    <w:uiPriority w:val="99"/>
    <w:semiHidden/>
    <w:unhideWhenUsed/>
    <w:rsid w:val="003F1D5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8">
    <w:name w:val="Note Level 8"/>
    <w:basedOn w:val="a"/>
    <w:uiPriority w:val="99"/>
    <w:semiHidden/>
    <w:unhideWhenUsed/>
    <w:rsid w:val="003F1D5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9">
    <w:name w:val="Note Level 9"/>
    <w:basedOn w:val="a"/>
    <w:uiPriority w:val="99"/>
    <w:semiHidden/>
    <w:unhideWhenUsed/>
    <w:rsid w:val="003F1D5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a3">
    <w:name w:val="header"/>
    <w:basedOn w:val="a"/>
    <w:link w:val="a4"/>
    <w:uiPriority w:val="99"/>
    <w:unhideWhenUsed/>
    <w:rsid w:val="003F1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D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Note Level 1"/>
    <w:basedOn w:val="a"/>
    <w:uiPriority w:val="99"/>
    <w:unhideWhenUsed/>
    <w:rsid w:val="003F1D5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2">
    <w:name w:val="Note Level 2"/>
    <w:basedOn w:val="a"/>
    <w:uiPriority w:val="99"/>
    <w:semiHidden/>
    <w:unhideWhenUsed/>
    <w:rsid w:val="003F1D5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3">
    <w:name w:val="Note Level 3"/>
    <w:basedOn w:val="a"/>
    <w:uiPriority w:val="99"/>
    <w:semiHidden/>
    <w:unhideWhenUsed/>
    <w:rsid w:val="003F1D5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4">
    <w:name w:val="Note Level 4"/>
    <w:basedOn w:val="a"/>
    <w:uiPriority w:val="99"/>
    <w:semiHidden/>
    <w:unhideWhenUsed/>
    <w:rsid w:val="003F1D5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5">
    <w:name w:val="Note Level 5"/>
    <w:basedOn w:val="a"/>
    <w:uiPriority w:val="99"/>
    <w:semiHidden/>
    <w:unhideWhenUsed/>
    <w:rsid w:val="003F1D5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6">
    <w:name w:val="Note Level 6"/>
    <w:basedOn w:val="a"/>
    <w:uiPriority w:val="99"/>
    <w:semiHidden/>
    <w:unhideWhenUsed/>
    <w:rsid w:val="003F1D5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7">
    <w:name w:val="Note Level 7"/>
    <w:basedOn w:val="a"/>
    <w:uiPriority w:val="99"/>
    <w:semiHidden/>
    <w:unhideWhenUsed/>
    <w:rsid w:val="003F1D5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8">
    <w:name w:val="Note Level 8"/>
    <w:basedOn w:val="a"/>
    <w:uiPriority w:val="99"/>
    <w:semiHidden/>
    <w:unhideWhenUsed/>
    <w:rsid w:val="003F1D5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9">
    <w:name w:val="Note Level 9"/>
    <w:basedOn w:val="a"/>
    <w:uiPriority w:val="99"/>
    <w:semiHidden/>
    <w:unhideWhenUsed/>
    <w:rsid w:val="003F1D5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a3">
    <w:name w:val="header"/>
    <w:basedOn w:val="a"/>
    <w:link w:val="a4"/>
    <w:uiPriority w:val="99"/>
    <w:unhideWhenUsed/>
    <w:rsid w:val="003F1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2528</Characters>
  <Application>Microsoft Macintosh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2016-09-11T19:48:00Z</dcterms:created>
  <dcterms:modified xsi:type="dcterms:W3CDTF">2016-09-11T19:49:00Z</dcterms:modified>
</cp:coreProperties>
</file>