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D3" w:rsidRPr="00B532F2" w:rsidRDefault="0001472E">
      <w:pPr>
        <w:rPr>
          <w:rFonts w:ascii="Times New Roman" w:hAnsi="Times New Roman"/>
          <w:b/>
        </w:rPr>
      </w:pPr>
      <w:r w:rsidRPr="00B532F2">
        <w:rPr>
          <w:b/>
        </w:rPr>
        <w:t xml:space="preserve"> </w:t>
      </w:r>
      <w:r w:rsidRPr="00B532F2">
        <w:rPr>
          <w:rFonts w:ascii="Times New Roman" w:hAnsi="Times New Roman"/>
          <w:b/>
        </w:rPr>
        <w:t>Вопросы к зачёту по литературе.</w:t>
      </w:r>
      <w:bookmarkStart w:id="0" w:name="_GoBack"/>
      <w:bookmarkEnd w:id="0"/>
    </w:p>
    <w:p w:rsidR="00B532F2" w:rsidRPr="00B532F2" w:rsidRDefault="00B532F2">
      <w:pPr>
        <w:rPr>
          <w:rFonts w:ascii="Times New Roman" w:hAnsi="Times New Roman"/>
          <w:b/>
        </w:rPr>
      </w:pP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 xml:space="preserve">1. В чём символичность пьесы А.П. </w:t>
      </w:r>
      <w:proofErr w:type="spellStart"/>
      <w:r w:rsidRPr="00B532F2">
        <w:rPr>
          <w:rFonts w:ascii="Times New Roman" w:hAnsi="Times New Roman"/>
        </w:rPr>
        <w:t>чехова</w:t>
      </w:r>
      <w:proofErr w:type="spellEnd"/>
      <w:r w:rsidRPr="00B532F2">
        <w:rPr>
          <w:rFonts w:ascii="Times New Roman" w:hAnsi="Times New Roman"/>
        </w:rPr>
        <w:t>»Вишнёвый сад». Роль А.П. Чехова в драматургии театра.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2. Объекты сатиры в рассказе М.Е. Салтыкова –Щедрина «История одного города».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3. Трагический смысл повести А.И. Куприна «Гранатовый браслет».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4. Реалистическое и символическое  в прозе И. Бунина («Лёгкое дыхание», «Грамматика любви», «Чистый понедельник», «Господин из Сан-Франциско»)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5 .А.М. Горький пьеса «На дне». Изображение правды жизни в пьесе и её философский смысл. Авторская позиция.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 xml:space="preserve">6. Своеобразие рассказа «Старуха </w:t>
      </w:r>
      <w:proofErr w:type="spellStart"/>
      <w:r w:rsidRPr="00B532F2">
        <w:rPr>
          <w:rFonts w:ascii="Times New Roman" w:hAnsi="Times New Roman"/>
        </w:rPr>
        <w:t>Изергиль</w:t>
      </w:r>
      <w:proofErr w:type="spellEnd"/>
      <w:r w:rsidRPr="00B532F2">
        <w:rPr>
          <w:rFonts w:ascii="Times New Roman" w:hAnsi="Times New Roman"/>
        </w:rPr>
        <w:t>» М. Горького- романиста.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7. Поэты Серебряного века. Период. Литературные направления. Представители.(наизусть)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8. Объекты сатирического изображения в прозе 20-30-х годов. (М. Зощенко, М. Булгаков)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9. Жанровое своеобразие романа «Мастер и Маргарита».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10. Фантастическое и реалистическое в романе «Мастер и Маргарита» М. А. Булгакова.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11. М. Шолохов «Судьба человека». Тема. Идея.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12. А. Т. Твардовский «По праву памяти» Тема. Проблематика.</w:t>
      </w:r>
    </w:p>
    <w:p w:rsidR="0001472E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13. Смысл названия повести Б. Васильева «Завтра была война».</w:t>
      </w:r>
    </w:p>
    <w:p w:rsidR="009A4CB1" w:rsidRPr="00B532F2" w:rsidRDefault="0001472E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 xml:space="preserve">14. Человек на войне в романе Ю. Бондарева </w:t>
      </w:r>
      <w:r w:rsidR="009A4CB1" w:rsidRPr="00B532F2">
        <w:rPr>
          <w:rFonts w:ascii="Times New Roman" w:hAnsi="Times New Roman"/>
        </w:rPr>
        <w:t>«Горячий снег»</w:t>
      </w:r>
    </w:p>
    <w:p w:rsidR="009A4CB1" w:rsidRPr="00B532F2" w:rsidRDefault="009A4CB1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 xml:space="preserve">15. А.И. Солженицын « </w:t>
      </w:r>
      <w:proofErr w:type="spellStart"/>
      <w:r w:rsidRPr="00B532F2">
        <w:rPr>
          <w:rFonts w:ascii="Times New Roman" w:hAnsi="Times New Roman"/>
        </w:rPr>
        <w:t>Матрёнин</w:t>
      </w:r>
      <w:proofErr w:type="spellEnd"/>
      <w:r w:rsidRPr="00B532F2">
        <w:rPr>
          <w:rFonts w:ascii="Times New Roman" w:hAnsi="Times New Roman"/>
        </w:rPr>
        <w:t xml:space="preserve"> двор» Глубина характеров»</w:t>
      </w:r>
    </w:p>
    <w:p w:rsidR="0001472E" w:rsidRPr="00B532F2" w:rsidRDefault="009A4CB1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16. В. Шукшин Изображение жизни в русской деревне: глубина и цельность духовного мира русского человека.</w:t>
      </w:r>
      <w:r w:rsidR="0001472E" w:rsidRPr="00B532F2">
        <w:rPr>
          <w:rFonts w:ascii="Times New Roman" w:hAnsi="Times New Roman"/>
        </w:rPr>
        <w:t xml:space="preserve"> </w:t>
      </w:r>
      <w:r w:rsidRPr="00B532F2">
        <w:rPr>
          <w:rFonts w:ascii="Times New Roman" w:hAnsi="Times New Roman"/>
        </w:rPr>
        <w:t>(«Чудик», «Срезал», «Микроскоп»)</w:t>
      </w:r>
    </w:p>
    <w:p w:rsidR="009A4CB1" w:rsidRPr="00B532F2" w:rsidRDefault="009A4CB1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17.  Нравственная проблематика А. Володина «Пять вечеров»</w:t>
      </w:r>
    </w:p>
    <w:p w:rsidR="009A4CB1" w:rsidRPr="00B532F2" w:rsidRDefault="009A4CB1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18. Детали, подтекст в «Колымских рассказах» В. Шаламова</w:t>
      </w:r>
      <w:r w:rsidR="00AF6676" w:rsidRPr="00B532F2">
        <w:rPr>
          <w:rFonts w:ascii="Times New Roman" w:hAnsi="Times New Roman"/>
        </w:rPr>
        <w:t>.</w:t>
      </w:r>
    </w:p>
    <w:p w:rsidR="00AF6676" w:rsidRPr="00B532F2" w:rsidRDefault="00AF6676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>19. Проблемы взаимоотношения человека и природы в рассказах В. Астафьева («Царь-рыба»)</w:t>
      </w:r>
    </w:p>
    <w:p w:rsidR="00B532F2" w:rsidRPr="00B532F2" w:rsidRDefault="00B532F2" w:rsidP="00B532F2">
      <w:pPr>
        <w:spacing w:line="360" w:lineRule="auto"/>
        <w:rPr>
          <w:rFonts w:ascii="Times New Roman" w:hAnsi="Times New Roman"/>
        </w:rPr>
      </w:pPr>
      <w:r w:rsidRPr="00B532F2">
        <w:rPr>
          <w:rFonts w:ascii="Times New Roman" w:hAnsi="Times New Roman"/>
        </w:rPr>
        <w:t xml:space="preserve">20. </w:t>
      </w:r>
      <w:proofErr w:type="gramStart"/>
      <w:r w:rsidRPr="00B532F2">
        <w:rPr>
          <w:rFonts w:ascii="Times New Roman" w:hAnsi="Times New Roman"/>
          <w:lang w:val="en-US"/>
        </w:rPr>
        <w:t>«</w:t>
      </w:r>
      <w:proofErr w:type="spellStart"/>
      <w:r w:rsidRPr="00B532F2">
        <w:rPr>
          <w:rFonts w:ascii="Times New Roman" w:hAnsi="Times New Roman"/>
          <w:lang w:val="en-US"/>
        </w:rPr>
        <w:t>Без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притчи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века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не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изживёшь</w:t>
      </w:r>
      <w:proofErr w:type="spellEnd"/>
      <w:r w:rsidRPr="00B532F2">
        <w:rPr>
          <w:rFonts w:ascii="Times New Roman" w:hAnsi="Times New Roman"/>
          <w:lang w:val="en-US"/>
        </w:rPr>
        <w:t xml:space="preserve">» </w:t>
      </w:r>
      <w:proofErr w:type="spellStart"/>
      <w:r w:rsidRPr="00B532F2">
        <w:rPr>
          <w:rFonts w:ascii="Times New Roman" w:hAnsi="Times New Roman"/>
          <w:lang w:val="en-US"/>
        </w:rPr>
        <w:t>Значение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притчи</w:t>
      </w:r>
      <w:proofErr w:type="spellEnd"/>
      <w:r w:rsidRPr="00B532F2">
        <w:rPr>
          <w:rFonts w:ascii="Times New Roman" w:hAnsi="Times New Roman"/>
          <w:lang w:val="en-US"/>
        </w:rPr>
        <w:t>.</w:t>
      </w:r>
      <w:proofErr w:type="gramEnd"/>
      <w:r w:rsidRPr="00B532F2">
        <w:rPr>
          <w:rFonts w:ascii="Times New Roman" w:hAnsi="Times New Roman"/>
          <w:lang w:val="en-US"/>
        </w:rPr>
        <w:t xml:space="preserve"> </w:t>
      </w:r>
      <w:proofErr w:type="gramStart"/>
      <w:r w:rsidRPr="00B532F2">
        <w:rPr>
          <w:rFonts w:ascii="Times New Roman" w:hAnsi="Times New Roman"/>
          <w:lang w:val="en-US"/>
        </w:rPr>
        <w:t>“</w:t>
      </w:r>
      <w:proofErr w:type="spellStart"/>
      <w:r w:rsidRPr="00B532F2">
        <w:rPr>
          <w:rFonts w:ascii="Times New Roman" w:hAnsi="Times New Roman"/>
          <w:lang w:val="en-US"/>
        </w:rPr>
        <w:t>Маленькие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притчи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для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детей</w:t>
      </w:r>
      <w:proofErr w:type="spellEnd"/>
      <w:r w:rsidRPr="00B532F2">
        <w:rPr>
          <w:rFonts w:ascii="Times New Roman" w:hAnsi="Times New Roman"/>
          <w:lang w:val="en-US"/>
        </w:rPr>
        <w:t xml:space="preserve"> и </w:t>
      </w:r>
      <w:proofErr w:type="spellStart"/>
      <w:r w:rsidRPr="00B532F2">
        <w:rPr>
          <w:rFonts w:ascii="Times New Roman" w:hAnsi="Times New Roman"/>
          <w:lang w:val="en-US"/>
        </w:rPr>
        <w:t>взрослых</w:t>
      </w:r>
      <w:proofErr w:type="spellEnd"/>
      <w:r w:rsidRPr="00B532F2">
        <w:rPr>
          <w:rFonts w:ascii="Times New Roman" w:hAnsi="Times New Roman"/>
          <w:lang w:val="en-US"/>
        </w:rPr>
        <w:t xml:space="preserve">” </w:t>
      </w:r>
      <w:proofErr w:type="spellStart"/>
      <w:r w:rsidRPr="00B532F2">
        <w:rPr>
          <w:rFonts w:ascii="Times New Roman" w:hAnsi="Times New Roman"/>
          <w:lang w:val="en-US"/>
        </w:rPr>
        <w:t>монаха</w:t>
      </w:r>
      <w:proofErr w:type="spellEnd"/>
      <w:r w:rsidRPr="00B532F2">
        <w:rPr>
          <w:rFonts w:ascii="Times New Roman" w:hAnsi="Times New Roman"/>
          <w:lang w:val="en-US"/>
        </w:rPr>
        <w:t xml:space="preserve"> </w:t>
      </w:r>
      <w:proofErr w:type="spellStart"/>
      <w:r w:rsidRPr="00B532F2">
        <w:rPr>
          <w:rFonts w:ascii="Times New Roman" w:hAnsi="Times New Roman"/>
          <w:lang w:val="en-US"/>
        </w:rPr>
        <w:t>Варнавы</w:t>
      </w:r>
      <w:proofErr w:type="spellEnd"/>
      <w:r w:rsidRPr="00B532F2">
        <w:rPr>
          <w:rFonts w:ascii="Times New Roman" w:hAnsi="Times New Roman"/>
          <w:lang w:val="en-US"/>
        </w:rPr>
        <w:t>.</w:t>
      </w:r>
      <w:proofErr w:type="gramEnd"/>
    </w:p>
    <w:sectPr w:rsidR="00B532F2" w:rsidRPr="00B532F2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F2" w:rsidRDefault="00B532F2" w:rsidP="00B532F2">
      <w:r>
        <w:separator/>
      </w:r>
    </w:p>
  </w:endnote>
  <w:endnote w:type="continuationSeparator" w:id="0">
    <w:p w:rsidR="00B532F2" w:rsidRDefault="00B532F2" w:rsidP="00B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F2" w:rsidRDefault="00B532F2" w:rsidP="00B532F2">
      <w:r>
        <w:separator/>
      </w:r>
    </w:p>
  </w:footnote>
  <w:footnote w:type="continuationSeparator" w:id="0">
    <w:p w:rsidR="00B532F2" w:rsidRDefault="00B532F2" w:rsidP="00B5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E"/>
    <w:rsid w:val="0001472E"/>
    <w:rsid w:val="007761D3"/>
    <w:rsid w:val="009A4CB1"/>
    <w:rsid w:val="00AF6676"/>
    <w:rsid w:val="00B532F2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2F2"/>
  </w:style>
  <w:style w:type="paragraph" w:styleId="a5">
    <w:name w:val="footer"/>
    <w:basedOn w:val="a"/>
    <w:link w:val="a6"/>
    <w:uiPriority w:val="99"/>
    <w:unhideWhenUsed/>
    <w:rsid w:val="00B5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2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2F2"/>
  </w:style>
  <w:style w:type="paragraph" w:styleId="a5">
    <w:name w:val="footer"/>
    <w:basedOn w:val="a"/>
    <w:link w:val="a6"/>
    <w:uiPriority w:val="99"/>
    <w:unhideWhenUsed/>
    <w:rsid w:val="00B5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2017-05-08T08:01:00Z</dcterms:created>
  <dcterms:modified xsi:type="dcterms:W3CDTF">2017-05-08T08:44:00Z</dcterms:modified>
</cp:coreProperties>
</file>